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5478DF6A" w14:textId="77777777" w:rsidR="00297B65" w:rsidRDefault="00297B65" w:rsidP="00AA1A3A">
      <w:pPr>
        <w:tabs>
          <w:tab w:val="left" w:pos="2143"/>
        </w:tabs>
      </w:pPr>
    </w:p>
    <w:p w14:paraId="3C1FDAD9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2D1B7B8B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125F4CA1" w14:textId="77777777" w:rsidR="00771879" w:rsidRPr="0023129E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</w:p>
    <w:p w14:paraId="6D0B7AC0" w14:textId="77777777" w:rsidR="00F344AC" w:rsidRPr="00771879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6C7115C7" w14:textId="77777777" w:rsidR="00EC3A42" w:rsidRPr="00771879" w:rsidRDefault="00EC3A42" w:rsidP="00771879">
      <w:pPr>
        <w:pStyle w:val="NoSpacing"/>
        <w:rPr>
          <w:rFonts w:cs="Arial"/>
        </w:rPr>
      </w:pPr>
    </w:p>
    <w:p w14:paraId="495D6136" w14:textId="148517BF" w:rsidR="001A7922" w:rsidRDefault="001A7922" w:rsidP="00771879">
      <w:pPr>
        <w:pStyle w:val="NoSpacing"/>
        <w:rPr>
          <w:rFonts w:cs="Arial"/>
          <w:b/>
          <w:sz w:val="22"/>
          <w:szCs w:val="22"/>
        </w:rPr>
      </w:pPr>
    </w:p>
    <w:p w14:paraId="322D8BA1" w14:textId="7F4599D8" w:rsidR="00FD3380" w:rsidRDefault="00C44512" w:rsidP="00C44512">
      <w:pPr>
        <w:pStyle w:val="NoSpacing"/>
        <w:jc w:val="center"/>
        <w:rPr>
          <w:rFonts w:cs="Arial"/>
          <w:b/>
          <w:sz w:val="28"/>
          <w:szCs w:val="28"/>
        </w:rPr>
      </w:pPr>
      <w:r w:rsidRPr="00C44512">
        <w:rPr>
          <w:rFonts w:cs="Arial"/>
          <w:b/>
          <w:sz w:val="28"/>
          <w:szCs w:val="28"/>
        </w:rPr>
        <w:t xml:space="preserve">Westgate Mall to Host Walk-In </w:t>
      </w:r>
      <w:r w:rsidR="00E815DA">
        <w:rPr>
          <w:rFonts w:cs="Arial"/>
          <w:b/>
          <w:sz w:val="28"/>
          <w:szCs w:val="28"/>
        </w:rPr>
        <w:t xml:space="preserve">COVID-19 </w:t>
      </w:r>
      <w:r w:rsidRPr="00C44512">
        <w:rPr>
          <w:rFonts w:cs="Arial"/>
          <w:b/>
          <w:sz w:val="28"/>
          <w:szCs w:val="28"/>
        </w:rPr>
        <w:t>Vaccine Clinic</w:t>
      </w:r>
      <w:r w:rsidR="00FD3380">
        <w:rPr>
          <w:rFonts w:cs="Arial"/>
          <w:b/>
          <w:sz w:val="28"/>
          <w:szCs w:val="28"/>
        </w:rPr>
        <w:t xml:space="preserve"> </w:t>
      </w:r>
    </w:p>
    <w:p w14:paraId="50ECADA3" w14:textId="79544D7C" w:rsidR="00C44512" w:rsidRDefault="00FD3380" w:rsidP="00C44512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 Partnership with the Brockton Board of Health</w:t>
      </w:r>
    </w:p>
    <w:p w14:paraId="6C6DC335" w14:textId="77777777" w:rsidR="00E815DA" w:rsidRPr="00C44512" w:rsidRDefault="00E815DA" w:rsidP="00C44512">
      <w:pPr>
        <w:pStyle w:val="NoSpacing"/>
        <w:jc w:val="center"/>
        <w:rPr>
          <w:rFonts w:cs="Arial"/>
          <w:b/>
          <w:sz w:val="28"/>
          <w:szCs w:val="28"/>
        </w:rPr>
      </w:pPr>
    </w:p>
    <w:p w14:paraId="67BB666C" w14:textId="344F3D9B" w:rsidR="00C44512" w:rsidRPr="00E815DA" w:rsidRDefault="00C44512" w:rsidP="00C44512">
      <w:pPr>
        <w:pStyle w:val="NoSpacing"/>
        <w:jc w:val="center"/>
        <w:rPr>
          <w:rFonts w:cs="Arial"/>
          <w:b/>
          <w:sz w:val="24"/>
          <w:szCs w:val="24"/>
        </w:rPr>
      </w:pPr>
      <w:r w:rsidRPr="00E815DA">
        <w:rPr>
          <w:rFonts w:cs="Arial"/>
          <w:b/>
          <w:sz w:val="24"/>
          <w:szCs w:val="24"/>
        </w:rPr>
        <w:t>Thursday, April 15 from 10:00 a.m. to 4:00 p.m.</w:t>
      </w:r>
    </w:p>
    <w:p w14:paraId="3F454A03" w14:textId="77777777" w:rsidR="00C44512" w:rsidRPr="00771879" w:rsidRDefault="00C44512" w:rsidP="00771879">
      <w:pPr>
        <w:pStyle w:val="NoSpacing"/>
        <w:rPr>
          <w:rFonts w:cs="Arial"/>
          <w:b/>
          <w:sz w:val="22"/>
          <w:szCs w:val="22"/>
        </w:rPr>
      </w:pPr>
    </w:p>
    <w:p w14:paraId="5FAB06C2" w14:textId="4F541DED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C44512">
        <w:rPr>
          <w:rFonts w:cs="Arial"/>
          <w:sz w:val="22"/>
          <w:szCs w:val="22"/>
          <w:lang w:val="en"/>
        </w:rPr>
        <w:t>April 2021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- </w:t>
      </w:r>
      <w:r w:rsidR="00412E38" w:rsidRPr="00412E38">
        <w:rPr>
          <w:rFonts w:cs="Arial"/>
          <w:bCs/>
          <w:sz w:val="22"/>
          <w:szCs w:val="22"/>
        </w:rPr>
        <w:t>Westgate Mall (</w:t>
      </w:r>
      <w:hyperlink r:id="rId8" w:history="1">
        <w:r w:rsidR="00412E38" w:rsidRPr="00412E38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412E38">
        <w:rPr>
          <w:rFonts w:cs="Arial"/>
          <w:sz w:val="22"/>
          <w:szCs w:val="22"/>
        </w:rPr>
        <w:t>)</w:t>
      </w:r>
      <w:r w:rsidR="00E815DA">
        <w:rPr>
          <w:rFonts w:cs="Arial"/>
          <w:sz w:val="22"/>
          <w:szCs w:val="22"/>
        </w:rPr>
        <w:t xml:space="preserve"> will </w:t>
      </w:r>
      <w:r w:rsidR="00C44512" w:rsidRPr="00C44512">
        <w:rPr>
          <w:rFonts w:cs="Arial"/>
          <w:bCs/>
          <w:sz w:val="22"/>
          <w:szCs w:val="22"/>
        </w:rPr>
        <w:t xml:space="preserve">host </w:t>
      </w:r>
      <w:r w:rsidR="00E815DA">
        <w:rPr>
          <w:rFonts w:cs="Arial"/>
          <w:bCs/>
          <w:sz w:val="22"/>
          <w:szCs w:val="22"/>
        </w:rPr>
        <w:t>a</w:t>
      </w:r>
      <w:r w:rsidR="00C44512" w:rsidRPr="00C44512">
        <w:rPr>
          <w:rFonts w:cs="Arial"/>
          <w:bCs/>
          <w:sz w:val="22"/>
          <w:szCs w:val="22"/>
        </w:rPr>
        <w:t xml:space="preserve"> walk-in </w:t>
      </w:r>
      <w:r w:rsidR="00E815DA">
        <w:rPr>
          <w:rFonts w:cs="Arial"/>
          <w:bCs/>
          <w:sz w:val="22"/>
          <w:szCs w:val="22"/>
        </w:rPr>
        <w:t>COVID-19 V</w:t>
      </w:r>
      <w:r w:rsidR="00C44512" w:rsidRPr="00C44512">
        <w:rPr>
          <w:rFonts w:cs="Arial"/>
          <w:bCs/>
          <w:sz w:val="22"/>
          <w:szCs w:val="22"/>
        </w:rPr>
        <w:t xml:space="preserve">accine </w:t>
      </w:r>
      <w:r w:rsidR="00E815DA">
        <w:rPr>
          <w:rFonts w:cs="Arial"/>
          <w:bCs/>
          <w:sz w:val="22"/>
          <w:szCs w:val="22"/>
        </w:rPr>
        <w:t>C</w:t>
      </w:r>
      <w:r w:rsidR="00C44512" w:rsidRPr="00C44512">
        <w:rPr>
          <w:rFonts w:cs="Arial"/>
          <w:bCs/>
          <w:sz w:val="22"/>
          <w:szCs w:val="22"/>
        </w:rPr>
        <w:t xml:space="preserve">linic </w:t>
      </w:r>
      <w:r w:rsidR="00FD3380">
        <w:rPr>
          <w:rFonts w:cs="Arial"/>
          <w:bCs/>
          <w:sz w:val="22"/>
          <w:szCs w:val="22"/>
        </w:rPr>
        <w:t xml:space="preserve">in partnership with the Brockton Board of Health </w:t>
      </w:r>
      <w:r w:rsidR="00C44512" w:rsidRPr="00C44512">
        <w:rPr>
          <w:rFonts w:cs="Arial"/>
          <w:bCs/>
          <w:sz w:val="22"/>
          <w:szCs w:val="22"/>
        </w:rPr>
        <w:t>on Thursday, April 15 from 10</w:t>
      </w:r>
      <w:r w:rsidR="00E815DA">
        <w:rPr>
          <w:rFonts w:cs="Arial"/>
          <w:bCs/>
          <w:sz w:val="22"/>
          <w:szCs w:val="22"/>
        </w:rPr>
        <w:t xml:space="preserve">:00 </w:t>
      </w:r>
      <w:r w:rsidR="00C44512" w:rsidRPr="00C44512">
        <w:rPr>
          <w:rFonts w:cs="Arial"/>
          <w:bCs/>
          <w:sz w:val="22"/>
          <w:szCs w:val="22"/>
        </w:rPr>
        <w:t>a</w:t>
      </w:r>
      <w:r w:rsidR="00E815DA">
        <w:rPr>
          <w:rFonts w:cs="Arial"/>
          <w:bCs/>
          <w:sz w:val="22"/>
          <w:szCs w:val="22"/>
        </w:rPr>
        <w:t>.</w:t>
      </w:r>
      <w:r w:rsidR="00C44512" w:rsidRPr="00C44512">
        <w:rPr>
          <w:rFonts w:cs="Arial"/>
          <w:bCs/>
          <w:sz w:val="22"/>
          <w:szCs w:val="22"/>
        </w:rPr>
        <w:t>m</w:t>
      </w:r>
      <w:r w:rsidR="00E815DA">
        <w:rPr>
          <w:rFonts w:cs="Arial"/>
          <w:bCs/>
          <w:sz w:val="22"/>
          <w:szCs w:val="22"/>
        </w:rPr>
        <w:t xml:space="preserve">. to </w:t>
      </w:r>
      <w:r w:rsidR="00C44512" w:rsidRPr="00C44512">
        <w:rPr>
          <w:rFonts w:cs="Arial"/>
          <w:bCs/>
          <w:sz w:val="22"/>
          <w:szCs w:val="22"/>
        </w:rPr>
        <w:t>4</w:t>
      </w:r>
      <w:r w:rsidR="00E815DA">
        <w:rPr>
          <w:rFonts w:cs="Arial"/>
          <w:bCs/>
          <w:sz w:val="22"/>
          <w:szCs w:val="22"/>
        </w:rPr>
        <w:t xml:space="preserve">:00 </w:t>
      </w:r>
      <w:r w:rsidR="00C44512" w:rsidRPr="00C44512">
        <w:rPr>
          <w:rFonts w:cs="Arial"/>
          <w:bCs/>
          <w:sz w:val="22"/>
          <w:szCs w:val="22"/>
        </w:rPr>
        <w:t>p</w:t>
      </w:r>
      <w:r w:rsidR="00E815DA">
        <w:rPr>
          <w:rFonts w:cs="Arial"/>
          <w:bCs/>
          <w:sz w:val="22"/>
          <w:szCs w:val="22"/>
        </w:rPr>
        <w:t>.</w:t>
      </w:r>
      <w:r w:rsidR="00C44512" w:rsidRPr="00C44512">
        <w:rPr>
          <w:rFonts w:cs="Arial"/>
          <w:bCs/>
          <w:sz w:val="22"/>
          <w:szCs w:val="22"/>
        </w:rPr>
        <w:t xml:space="preserve">m. </w:t>
      </w:r>
      <w:r w:rsidR="00E815DA">
        <w:rPr>
          <w:rFonts w:cs="Arial"/>
          <w:bCs/>
          <w:sz w:val="22"/>
          <w:szCs w:val="22"/>
        </w:rPr>
        <w:t xml:space="preserve">The clinic is </w:t>
      </w:r>
      <w:r w:rsidR="00FA4CCA">
        <w:rPr>
          <w:rFonts w:cs="Arial"/>
          <w:bCs/>
          <w:sz w:val="22"/>
          <w:szCs w:val="22"/>
        </w:rPr>
        <w:t xml:space="preserve">open to those </w:t>
      </w:r>
      <w:r w:rsidR="00E815DA">
        <w:rPr>
          <w:rFonts w:cs="Arial"/>
          <w:bCs/>
          <w:sz w:val="22"/>
          <w:szCs w:val="22"/>
        </w:rPr>
        <w:t xml:space="preserve">who live and/or work in the City of </w:t>
      </w:r>
      <w:r w:rsidR="00E815DA" w:rsidRPr="00C44512">
        <w:rPr>
          <w:rFonts w:cs="Arial"/>
          <w:bCs/>
          <w:sz w:val="22"/>
          <w:szCs w:val="22"/>
        </w:rPr>
        <w:t>Brockton and</w:t>
      </w:r>
      <w:r w:rsidR="00C44512" w:rsidRPr="00C44512">
        <w:rPr>
          <w:rFonts w:cs="Arial"/>
          <w:bCs/>
          <w:sz w:val="22"/>
          <w:szCs w:val="22"/>
        </w:rPr>
        <w:t xml:space="preserve"> are in the current phasing of the MA vaccine rollout</w:t>
      </w:r>
      <w:r w:rsidR="0022252C">
        <w:rPr>
          <w:rFonts w:cs="Arial"/>
          <w:bCs/>
          <w:sz w:val="22"/>
          <w:szCs w:val="22"/>
        </w:rPr>
        <w:t xml:space="preserve">. For the full list, or to see if you are eligible, </w:t>
      </w:r>
      <w:r w:rsidR="00FD3380">
        <w:rPr>
          <w:rFonts w:cs="Arial"/>
          <w:bCs/>
          <w:sz w:val="22"/>
          <w:szCs w:val="22"/>
        </w:rPr>
        <w:t xml:space="preserve">visit </w:t>
      </w:r>
      <w:hyperlink r:id="rId9" w:history="1">
        <w:r w:rsidR="00FD3380" w:rsidRPr="00130ECB">
          <w:rPr>
            <w:rStyle w:val="Hyperlink"/>
            <w:rFonts w:cs="Arial"/>
            <w:bCs/>
            <w:sz w:val="22"/>
            <w:szCs w:val="22"/>
          </w:rPr>
          <w:t>https://www.mass.gov/covid-19-vaccine</w:t>
        </w:r>
      </w:hyperlink>
      <w:r w:rsidR="00FD3380">
        <w:rPr>
          <w:rFonts w:cs="Arial"/>
          <w:bCs/>
          <w:sz w:val="22"/>
          <w:szCs w:val="22"/>
        </w:rPr>
        <w:t>.</w:t>
      </w:r>
      <w:r w:rsidR="00C44512" w:rsidRPr="00C44512">
        <w:rPr>
          <w:rFonts w:cs="Arial"/>
          <w:bCs/>
          <w:sz w:val="22"/>
          <w:szCs w:val="22"/>
        </w:rPr>
        <w:t xml:space="preserve"> </w:t>
      </w:r>
      <w:r w:rsidR="00E815DA">
        <w:rPr>
          <w:rFonts w:cs="Arial"/>
          <w:bCs/>
          <w:sz w:val="22"/>
          <w:szCs w:val="22"/>
        </w:rPr>
        <w:t>The</w:t>
      </w:r>
      <w:r w:rsidR="0022252C">
        <w:rPr>
          <w:rFonts w:cs="Arial"/>
          <w:bCs/>
          <w:sz w:val="22"/>
          <w:szCs w:val="22"/>
        </w:rPr>
        <w:t xml:space="preserve"> vaccine</w:t>
      </w:r>
      <w:r w:rsidR="00E815DA">
        <w:rPr>
          <w:rFonts w:cs="Arial"/>
          <w:bCs/>
          <w:sz w:val="22"/>
          <w:szCs w:val="22"/>
        </w:rPr>
        <w:t xml:space="preserve"> clinic is first come, first served, and will be held inside the center next to </w:t>
      </w:r>
      <w:r w:rsidR="00FD3380" w:rsidRPr="00C44512">
        <w:rPr>
          <w:rFonts w:cs="Arial"/>
          <w:bCs/>
          <w:sz w:val="22"/>
          <w:szCs w:val="22"/>
        </w:rPr>
        <w:t>A</w:t>
      </w:r>
      <w:r w:rsidR="00FD3380">
        <w:rPr>
          <w:rFonts w:cs="Arial"/>
          <w:bCs/>
          <w:sz w:val="22"/>
          <w:szCs w:val="22"/>
        </w:rPr>
        <w:t>ér</w:t>
      </w:r>
      <w:r w:rsidR="00FD3380" w:rsidRPr="00C44512">
        <w:rPr>
          <w:rFonts w:cs="Arial"/>
          <w:bCs/>
          <w:sz w:val="22"/>
          <w:szCs w:val="22"/>
        </w:rPr>
        <w:t>opostale</w:t>
      </w:r>
      <w:r w:rsidR="00C44512" w:rsidRPr="00C44512">
        <w:rPr>
          <w:rFonts w:cs="Arial"/>
          <w:bCs/>
          <w:sz w:val="22"/>
          <w:szCs w:val="22"/>
        </w:rPr>
        <w:t xml:space="preserve">. </w:t>
      </w:r>
      <w:r w:rsidR="00E815DA">
        <w:rPr>
          <w:rFonts w:cs="Arial"/>
          <w:bCs/>
          <w:sz w:val="22"/>
          <w:szCs w:val="22"/>
        </w:rPr>
        <w:t xml:space="preserve">All participants will receive </w:t>
      </w:r>
      <w:r w:rsidR="00AB6D73">
        <w:rPr>
          <w:rFonts w:cs="Arial"/>
          <w:bCs/>
          <w:sz w:val="22"/>
          <w:szCs w:val="22"/>
        </w:rPr>
        <w:t xml:space="preserve">the Moderna </w:t>
      </w:r>
      <w:r w:rsidR="00E815DA">
        <w:rPr>
          <w:rFonts w:cs="Arial"/>
          <w:bCs/>
          <w:sz w:val="22"/>
          <w:szCs w:val="22"/>
        </w:rPr>
        <w:t xml:space="preserve">COVID-19 vaccine. </w:t>
      </w:r>
    </w:p>
    <w:p w14:paraId="3F2F16F2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5D54BB48" w14:textId="77777777" w:rsidR="009F4268" w:rsidRPr="009F4268" w:rsidRDefault="009F4268" w:rsidP="009F4268">
      <w:pPr>
        <w:pStyle w:val="NoSpacing"/>
        <w:rPr>
          <w:rFonts w:cs="Arial"/>
          <w:b/>
          <w:sz w:val="22"/>
          <w:szCs w:val="22"/>
        </w:rPr>
      </w:pPr>
      <w:r w:rsidRPr="009F4268">
        <w:rPr>
          <w:rFonts w:cs="Arial"/>
          <w:b/>
          <w:sz w:val="22"/>
          <w:szCs w:val="22"/>
        </w:rPr>
        <w:t>Westgate Mall</w:t>
      </w:r>
    </w:p>
    <w:p w14:paraId="0B7C12F7" w14:textId="1A983C79" w:rsidR="009F4268" w:rsidRPr="009F4268" w:rsidRDefault="009F4268" w:rsidP="009F4268">
      <w:pPr>
        <w:pStyle w:val="NoSpacing"/>
        <w:rPr>
          <w:rFonts w:cs="Arial"/>
          <w:bCs/>
          <w:sz w:val="22"/>
          <w:szCs w:val="22"/>
        </w:rPr>
      </w:pPr>
      <w:r w:rsidRPr="009F4268">
        <w:rPr>
          <w:rFonts w:cs="Arial"/>
          <w:bCs/>
          <w:sz w:val="22"/>
          <w:szCs w:val="22"/>
        </w:rPr>
        <w:t>Westgate Mall, an enclosed regional mall in Brockton, Massachusetts, features Burlington, Planet</w:t>
      </w:r>
      <w:r w:rsidRPr="009F4268">
        <w:rPr>
          <w:rFonts w:cs="Arial"/>
          <w:b/>
          <w:sz w:val="22"/>
          <w:szCs w:val="22"/>
        </w:rPr>
        <w:t xml:space="preserve"> </w:t>
      </w:r>
      <w:r w:rsidRPr="009F4268">
        <w:rPr>
          <w:rFonts w:cs="Arial"/>
          <w:bCs/>
          <w:sz w:val="22"/>
          <w:szCs w:val="22"/>
        </w:rPr>
        <w:t>Fitness, DICK’S Sporting Goods, Old Navy, Staples, Sears, and Best Buy Outlet (coming soon),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Anne’s/Carvel/Cinnabon. Market Basket is also on-site. Westgate Mall is located at the intersection of Routes 24 and 27 in Brockton and accessible via the Brockton Area Transit Authority. For directions and additional information, please call 508-588-8916 or visit </w:t>
      </w:r>
      <w:hyperlink r:id="rId10" w:history="1">
        <w:r w:rsidRPr="009F4268">
          <w:rPr>
            <w:rStyle w:val="Hyperlink"/>
            <w:rFonts w:cs="Arial"/>
            <w:bCs/>
            <w:sz w:val="22"/>
            <w:szCs w:val="22"/>
          </w:rPr>
          <w:t>ShopatWestgateMall.com</w:t>
        </w:r>
      </w:hyperlink>
      <w:r w:rsidRPr="009F4268">
        <w:rPr>
          <w:rFonts w:cs="Arial"/>
          <w:bCs/>
          <w:sz w:val="22"/>
          <w:szCs w:val="22"/>
        </w:rPr>
        <w:t>. Westgate Mall is a New England Development shopping destination.</w:t>
      </w:r>
    </w:p>
    <w:p w14:paraId="31F04B3F" w14:textId="77777777" w:rsidR="009F4268" w:rsidRPr="009F4268" w:rsidRDefault="009F4268" w:rsidP="009F4268">
      <w:pPr>
        <w:pStyle w:val="NoSpacing"/>
        <w:rPr>
          <w:rFonts w:cs="Arial"/>
          <w:bCs/>
          <w:sz w:val="22"/>
          <w:szCs w:val="22"/>
        </w:rPr>
      </w:pPr>
    </w:p>
    <w:p w14:paraId="09B9863A" w14:textId="77777777" w:rsidR="00297B65" w:rsidRDefault="00297B65" w:rsidP="00771879">
      <w:pPr>
        <w:pStyle w:val="NoSpacing"/>
        <w:rPr>
          <w:rFonts w:cs="Arial"/>
          <w:b/>
          <w:sz w:val="22"/>
          <w:szCs w:val="22"/>
        </w:rPr>
      </w:pPr>
      <w:r w:rsidRPr="00771879">
        <w:rPr>
          <w:rFonts w:cs="Arial"/>
          <w:b/>
          <w:sz w:val="22"/>
          <w:szCs w:val="22"/>
        </w:rPr>
        <w:t>New England Development</w:t>
      </w:r>
    </w:p>
    <w:p w14:paraId="2D5F0B34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  <w:r w:rsidRPr="00567701">
        <w:rPr>
          <w:rFonts w:cs="Arial"/>
          <w:sz w:val="22"/>
          <w:szCs w:val="22"/>
        </w:rPr>
        <w:t xml:space="preserve">For </w:t>
      </w:r>
      <w:r w:rsidR="00964B00">
        <w:rPr>
          <w:rFonts w:cs="Arial"/>
          <w:sz w:val="22"/>
          <w:szCs w:val="22"/>
        </w:rPr>
        <w:t xml:space="preserve">over </w:t>
      </w:r>
      <w:r w:rsidR="00787889">
        <w:rPr>
          <w:rFonts w:cs="Arial"/>
          <w:sz w:val="22"/>
          <w:szCs w:val="22"/>
        </w:rPr>
        <w:t>forty y</w:t>
      </w:r>
      <w:r w:rsidRPr="00567701">
        <w:rPr>
          <w:rFonts w:cs="Arial"/>
          <w:sz w:val="22"/>
          <w:szCs w:val="22"/>
        </w:rPr>
        <w:t>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323DA335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</w:p>
    <w:p w14:paraId="01AAEF84" w14:textId="01AD6097" w:rsidR="00567701" w:rsidRDefault="00567701" w:rsidP="00567701">
      <w:pPr>
        <w:pStyle w:val="NoSpacing"/>
        <w:rPr>
          <w:rFonts w:cs="Arial"/>
          <w:sz w:val="22"/>
          <w:szCs w:val="22"/>
        </w:rPr>
      </w:pPr>
      <w:r w:rsidRPr="00567701">
        <w:rPr>
          <w:rFonts w:cs="Arial"/>
          <w:sz w:val="22"/>
          <w:szCs w:val="22"/>
        </w:rPr>
        <w:t xml:space="preserve">The company is acclaimed for creating some of the country's most </w:t>
      </w:r>
      <w:proofErr w:type="gramStart"/>
      <w:r w:rsidRPr="00567701">
        <w:rPr>
          <w:rFonts w:cs="Arial"/>
          <w:sz w:val="22"/>
          <w:szCs w:val="22"/>
        </w:rPr>
        <w:t>widely-recognized</w:t>
      </w:r>
      <w:proofErr w:type="gramEnd"/>
      <w:r w:rsidRPr="00567701">
        <w:rPr>
          <w:rFonts w:cs="Arial"/>
          <w:sz w:val="22"/>
          <w:szCs w:val="22"/>
        </w:rPr>
        <w:t xml:space="preserve">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EB22FA">
        <w:rPr>
          <w:rFonts w:cs="Arial"/>
          <w:sz w:val="22"/>
          <w:szCs w:val="22"/>
        </w:rPr>
        <w:t>,</w:t>
      </w:r>
      <w:r w:rsidRPr="00567701">
        <w:rPr>
          <w:rFonts w:cs="Arial"/>
          <w:sz w:val="22"/>
          <w:szCs w:val="22"/>
        </w:rPr>
        <w:t xml:space="preserve"> visit </w:t>
      </w:r>
      <w:hyperlink r:id="rId11" w:history="1">
        <w:r w:rsidRPr="00567701">
          <w:rPr>
            <w:rStyle w:val="Hyperlink"/>
            <w:rFonts w:cs="Arial"/>
            <w:sz w:val="22"/>
            <w:szCs w:val="22"/>
          </w:rPr>
          <w:t>NEDevelopment.com</w:t>
        </w:r>
      </w:hyperlink>
      <w:r w:rsidRPr="00567701">
        <w:rPr>
          <w:rFonts w:cs="Arial"/>
          <w:sz w:val="22"/>
          <w:szCs w:val="22"/>
        </w:rPr>
        <w:t>.</w:t>
      </w:r>
    </w:p>
    <w:p w14:paraId="7694F6E6" w14:textId="4BD0BBAF" w:rsidR="007603BC" w:rsidRDefault="007603BC" w:rsidP="00567701">
      <w:pPr>
        <w:pStyle w:val="NoSpacing"/>
        <w:rPr>
          <w:rFonts w:cs="Arial"/>
          <w:sz w:val="22"/>
          <w:szCs w:val="22"/>
        </w:rPr>
      </w:pPr>
    </w:p>
    <w:p w14:paraId="21BCFDC5" w14:textId="6C64D4F0" w:rsidR="007603BC" w:rsidRPr="00567701" w:rsidRDefault="007603BC" w:rsidP="007603BC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15B34477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</w:p>
    <w:p w14:paraId="195654D7" w14:textId="77777777" w:rsidR="00567701" w:rsidRP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sectPr w:rsidR="00567701" w:rsidRPr="00567701" w:rsidSect="008D30C2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2A77" w14:textId="77777777" w:rsidR="009F49E2" w:rsidRDefault="009F49E2" w:rsidP="008D30C2">
      <w:r>
        <w:separator/>
      </w:r>
    </w:p>
  </w:endnote>
  <w:endnote w:type="continuationSeparator" w:id="0">
    <w:p w14:paraId="5898E2A7" w14:textId="77777777" w:rsidR="009F49E2" w:rsidRDefault="009F49E2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B79E6" w14:textId="77777777" w:rsidR="009F49E2" w:rsidRDefault="009F49E2" w:rsidP="008D30C2">
      <w:r>
        <w:separator/>
      </w:r>
    </w:p>
  </w:footnote>
  <w:footnote w:type="continuationSeparator" w:id="0">
    <w:p w14:paraId="7E6EC6D4" w14:textId="77777777" w:rsidR="009F49E2" w:rsidRDefault="009F49E2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0302D"/>
    <w:rsid w:val="00010F42"/>
    <w:rsid w:val="00055A78"/>
    <w:rsid w:val="000653FD"/>
    <w:rsid w:val="0009659A"/>
    <w:rsid w:val="000A0614"/>
    <w:rsid w:val="000C10A1"/>
    <w:rsid w:val="00162A47"/>
    <w:rsid w:val="001A0514"/>
    <w:rsid w:val="001A7922"/>
    <w:rsid w:val="001F66EA"/>
    <w:rsid w:val="0020374B"/>
    <w:rsid w:val="002070BC"/>
    <w:rsid w:val="00213A73"/>
    <w:rsid w:val="0022252C"/>
    <w:rsid w:val="0023129E"/>
    <w:rsid w:val="00231BC2"/>
    <w:rsid w:val="0024169D"/>
    <w:rsid w:val="00271B43"/>
    <w:rsid w:val="00296544"/>
    <w:rsid w:val="00297B65"/>
    <w:rsid w:val="002A407C"/>
    <w:rsid w:val="002D65A5"/>
    <w:rsid w:val="002D7F58"/>
    <w:rsid w:val="002E17FD"/>
    <w:rsid w:val="002E4A48"/>
    <w:rsid w:val="003161B1"/>
    <w:rsid w:val="003176C2"/>
    <w:rsid w:val="00357BB1"/>
    <w:rsid w:val="00367161"/>
    <w:rsid w:val="003722DC"/>
    <w:rsid w:val="00386BAD"/>
    <w:rsid w:val="003A44C2"/>
    <w:rsid w:val="003D16B2"/>
    <w:rsid w:val="003F04DB"/>
    <w:rsid w:val="00412E38"/>
    <w:rsid w:val="00417485"/>
    <w:rsid w:val="00417A12"/>
    <w:rsid w:val="00463755"/>
    <w:rsid w:val="004B79E9"/>
    <w:rsid w:val="004C3113"/>
    <w:rsid w:val="004F2377"/>
    <w:rsid w:val="004F26B7"/>
    <w:rsid w:val="00546C48"/>
    <w:rsid w:val="00562C8E"/>
    <w:rsid w:val="00565D50"/>
    <w:rsid w:val="00567701"/>
    <w:rsid w:val="00580C0A"/>
    <w:rsid w:val="00586FA7"/>
    <w:rsid w:val="00594EC5"/>
    <w:rsid w:val="005A67EA"/>
    <w:rsid w:val="005D041C"/>
    <w:rsid w:val="005E498F"/>
    <w:rsid w:val="00605DD3"/>
    <w:rsid w:val="00681FF1"/>
    <w:rsid w:val="006A13E2"/>
    <w:rsid w:val="006A32CA"/>
    <w:rsid w:val="006A58A0"/>
    <w:rsid w:val="006B4461"/>
    <w:rsid w:val="006D6F2B"/>
    <w:rsid w:val="00706F81"/>
    <w:rsid w:val="00715B5F"/>
    <w:rsid w:val="007511B4"/>
    <w:rsid w:val="007603BC"/>
    <w:rsid w:val="00771879"/>
    <w:rsid w:val="007779C1"/>
    <w:rsid w:val="00787889"/>
    <w:rsid w:val="007909CC"/>
    <w:rsid w:val="007A24B0"/>
    <w:rsid w:val="007B78FF"/>
    <w:rsid w:val="007C5791"/>
    <w:rsid w:val="007D1903"/>
    <w:rsid w:val="007F1C54"/>
    <w:rsid w:val="008163F1"/>
    <w:rsid w:val="008361A4"/>
    <w:rsid w:val="008919B4"/>
    <w:rsid w:val="00894EDB"/>
    <w:rsid w:val="00895585"/>
    <w:rsid w:val="008968CB"/>
    <w:rsid w:val="00897B10"/>
    <w:rsid w:val="008D1D43"/>
    <w:rsid w:val="008D30C2"/>
    <w:rsid w:val="008D7F74"/>
    <w:rsid w:val="009135DA"/>
    <w:rsid w:val="009430A7"/>
    <w:rsid w:val="00945BA6"/>
    <w:rsid w:val="00964B00"/>
    <w:rsid w:val="00967D81"/>
    <w:rsid w:val="009748F6"/>
    <w:rsid w:val="00981780"/>
    <w:rsid w:val="00982179"/>
    <w:rsid w:val="009A13C2"/>
    <w:rsid w:val="009C6DC3"/>
    <w:rsid w:val="009F4268"/>
    <w:rsid w:val="009F49E2"/>
    <w:rsid w:val="00A20492"/>
    <w:rsid w:val="00A241CB"/>
    <w:rsid w:val="00A406B9"/>
    <w:rsid w:val="00A43655"/>
    <w:rsid w:val="00AA0827"/>
    <w:rsid w:val="00AA1A3A"/>
    <w:rsid w:val="00AA3E50"/>
    <w:rsid w:val="00AB6D73"/>
    <w:rsid w:val="00AE49D8"/>
    <w:rsid w:val="00B030F0"/>
    <w:rsid w:val="00B604F3"/>
    <w:rsid w:val="00B7467B"/>
    <w:rsid w:val="00B801EA"/>
    <w:rsid w:val="00BA2D28"/>
    <w:rsid w:val="00BB001C"/>
    <w:rsid w:val="00BC32FB"/>
    <w:rsid w:val="00BC60E1"/>
    <w:rsid w:val="00BD71C1"/>
    <w:rsid w:val="00BF21D5"/>
    <w:rsid w:val="00C000C9"/>
    <w:rsid w:val="00C23EFE"/>
    <w:rsid w:val="00C44512"/>
    <w:rsid w:val="00C72215"/>
    <w:rsid w:val="00C876EA"/>
    <w:rsid w:val="00CB2DE0"/>
    <w:rsid w:val="00CC308C"/>
    <w:rsid w:val="00CE6AB0"/>
    <w:rsid w:val="00CE7B14"/>
    <w:rsid w:val="00CF4508"/>
    <w:rsid w:val="00CF4FA6"/>
    <w:rsid w:val="00D12420"/>
    <w:rsid w:val="00D1429C"/>
    <w:rsid w:val="00D2369E"/>
    <w:rsid w:val="00DA6985"/>
    <w:rsid w:val="00DD47CC"/>
    <w:rsid w:val="00DE00B2"/>
    <w:rsid w:val="00DE3BD8"/>
    <w:rsid w:val="00E32965"/>
    <w:rsid w:val="00E351C5"/>
    <w:rsid w:val="00E62233"/>
    <w:rsid w:val="00E652F0"/>
    <w:rsid w:val="00E815DA"/>
    <w:rsid w:val="00E91D42"/>
    <w:rsid w:val="00E9686E"/>
    <w:rsid w:val="00EB22FA"/>
    <w:rsid w:val="00EC3A42"/>
    <w:rsid w:val="00ED11CC"/>
    <w:rsid w:val="00EF32EF"/>
    <w:rsid w:val="00F00CAB"/>
    <w:rsid w:val="00F232F5"/>
    <w:rsid w:val="00F2741E"/>
    <w:rsid w:val="00F344AC"/>
    <w:rsid w:val="00F45AB7"/>
    <w:rsid w:val="00F828B0"/>
    <w:rsid w:val="00FA4CCA"/>
    <w:rsid w:val="00FA540F"/>
    <w:rsid w:val="00FC7955"/>
    <w:rsid w:val="00FD3380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D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patwestgatemal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Developm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covid-19-vaccin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Medalie</cp:lastModifiedBy>
  <cp:revision>2</cp:revision>
  <cp:lastPrinted>2016-04-12T18:40:00Z</cp:lastPrinted>
  <dcterms:created xsi:type="dcterms:W3CDTF">2021-04-13T13:16:00Z</dcterms:created>
  <dcterms:modified xsi:type="dcterms:W3CDTF">2021-04-13T13:16:00Z</dcterms:modified>
</cp:coreProperties>
</file>